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0118-2020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ind w:firstLine="630" w:firstLineChars="300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41C01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3</TotalTime>
  <ScaleCrop>false</ScaleCrop>
  <LinksUpToDate>false</LinksUpToDate>
  <CharactersWithSpaces>506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win8</cp:lastModifiedBy>
  <dcterms:modified xsi:type="dcterms:W3CDTF">2020-06-24T03:27:57Z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